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3621" w14:textId="257A0601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BE18E5">
        <w:rPr>
          <w:rFonts w:ascii="Arial" w:hAnsi="Arial" w:cs="Arial"/>
          <w:sz w:val="22"/>
          <w:szCs w:val="22"/>
        </w:rPr>
        <w:t>all’affidamento di un incarico libero-professionale ai sensi dell’art. 2222 e ss. del c.c. per le esigenze di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73541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73541B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73541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73541B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73541B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73541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73541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73541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73541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73541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73541B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73541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73541B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73541B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73541B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73541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73541B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73541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73541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73541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73541B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73541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73541B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73541B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73541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73541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73541B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74E7EE8A" w14:textId="77777777" w:rsidTr="0073541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73541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73541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73541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73541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4B7770" w:rsidRDefault="004B7770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4B7770" w:rsidRDefault="004B7770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4B7770" w:rsidRDefault="004B7770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4B7770" w:rsidRDefault="004B7770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4F22D39F" w14:textId="77777777" w:rsidR="00BE18E5" w:rsidRPr="00BE18E5" w:rsidRDefault="00BE18E5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E18E5">
        <w:rPr>
          <w:rFonts w:ascii="Arial" w:hAnsi="Arial" w:cs="Arial"/>
          <w:bCs/>
          <w:sz w:val="22"/>
          <w:szCs w:val="22"/>
        </w:rPr>
        <w:t>comprovata esperienza, conoscenza e comprensione dei processi, delle normative e della metodologia della ricerca clinica per la raccolta, gestione dei dati dei soggetti di una sperimentazione clinica in conformità con le normative vigenti</w:t>
      </w:r>
      <w:r>
        <w:rPr>
          <w:rFonts w:ascii="Arial" w:hAnsi="Arial" w:cs="Arial"/>
          <w:bCs/>
          <w:sz w:val="22"/>
          <w:szCs w:val="22"/>
        </w:rPr>
        <w:t>;</w:t>
      </w:r>
    </w:p>
    <w:p w14:paraId="061D59B4" w14:textId="707C7CD4" w:rsidR="00BE18E5" w:rsidRPr="00BE18E5" w:rsidRDefault="00BE18E5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E18E5">
        <w:rPr>
          <w:rFonts w:ascii="Arial" w:hAnsi="Arial" w:cs="Arial"/>
          <w:bCs/>
          <w:sz w:val="22"/>
          <w:szCs w:val="22"/>
        </w:rPr>
        <w:t>competenze professionali, qualificate nella generazione di dati di elevata qualità e statisticamente affidabili, maturate presso Enti pubblici</w:t>
      </w:r>
      <w:r>
        <w:rPr>
          <w:rFonts w:ascii="Arial" w:hAnsi="Arial" w:cs="Arial"/>
          <w:bCs/>
          <w:sz w:val="22"/>
          <w:szCs w:val="22"/>
        </w:rPr>
        <w:t>;</w:t>
      </w:r>
      <w:r w:rsidRPr="00BE18E5">
        <w:rPr>
          <w:rFonts w:ascii="Arial" w:hAnsi="Arial" w:cs="Arial"/>
          <w:bCs/>
          <w:sz w:val="22"/>
          <w:szCs w:val="22"/>
        </w:rPr>
        <w:t xml:space="preserve"> </w:t>
      </w:r>
    </w:p>
    <w:p w14:paraId="2F06F7D4" w14:textId="77777777" w:rsidR="00BE18E5" w:rsidRPr="00BE18E5" w:rsidRDefault="00BE18E5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</w:t>
      </w:r>
      <w:r w:rsidRPr="00BE18E5">
        <w:rPr>
          <w:rFonts w:ascii="Arial" w:hAnsi="Arial" w:cs="Arial"/>
          <w:bCs/>
          <w:sz w:val="22"/>
          <w:szCs w:val="22"/>
        </w:rPr>
        <w:t>avere più di 6 mesi di esperienza nella gestione e monitoraggio degli studi clinici ottimizzando l’uso dei dati nel rispetto di policy e regolamenti per massimizzare i vantaggi degli stessi</w:t>
      </w:r>
      <w:r>
        <w:rPr>
          <w:rFonts w:ascii="Arial" w:hAnsi="Arial" w:cs="Arial"/>
          <w:bCs/>
          <w:sz w:val="22"/>
          <w:szCs w:val="22"/>
        </w:rPr>
        <w:t>;</w:t>
      </w:r>
    </w:p>
    <w:p w14:paraId="395E44A7" w14:textId="77777777" w:rsidR="00BE18E5" w:rsidRDefault="00BE18E5" w:rsidP="00BE18E5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E18E5">
        <w:rPr>
          <w:rFonts w:ascii="Arial" w:hAnsi="Arial" w:cs="Arial"/>
          <w:bCs/>
          <w:sz w:val="22"/>
          <w:szCs w:val="22"/>
        </w:rPr>
        <w:t>ottima conoscenza delle normative vigenti in materiale di data privacy</w:t>
      </w:r>
      <w:r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DE12F99" w14:textId="6B33690A" w:rsidR="00FF7EE1" w:rsidRPr="00BE18E5" w:rsidRDefault="00FF7EE1" w:rsidP="00BE18E5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6849177F" w14:textId="77777777" w:rsidTr="0073541B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5B758E" w:rsidRDefault="00FF7EE1" w:rsidP="0073541B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853EAE2" w14:textId="77777777" w:rsidTr="0073541B">
        <w:trPr>
          <w:trHeight w:hRule="exact" w:val="400"/>
        </w:trPr>
        <w:tc>
          <w:tcPr>
            <w:tcW w:w="3614" w:type="dxa"/>
          </w:tcPr>
          <w:p w14:paraId="57175F11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F548BF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475B1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66A2F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1A85ABEE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73541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73541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73541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73541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73541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73541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73541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73541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375AB49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E9EE53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73541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73541B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73541B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73541B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066F35E" w14:textId="46038D01" w:rsidR="00BE18E5" w:rsidRPr="00BE18E5" w:rsidRDefault="00FF7EE1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BE18E5" w:rsidRPr="00BE18E5">
        <w:rPr>
          <w:rFonts w:ascii="Arial" w:hAnsi="Arial" w:cs="Arial"/>
          <w:bCs/>
          <w:sz w:val="22"/>
          <w:szCs w:val="22"/>
        </w:rPr>
        <w:t>comprovata esperienza, conoscenza e comprensione dei processi, delle normative e della metodologia della ricerca clinica per la raccolta, gestione dei dati dei soggetti di una sperimentazione clinica in conformità con le normative vigenti</w:t>
      </w:r>
      <w:r w:rsidR="00BE18E5">
        <w:rPr>
          <w:rFonts w:ascii="Arial" w:hAnsi="Arial" w:cs="Arial"/>
          <w:bCs/>
          <w:sz w:val="22"/>
          <w:szCs w:val="22"/>
        </w:rPr>
        <w:t>;</w:t>
      </w:r>
    </w:p>
    <w:p w14:paraId="18933531" w14:textId="72CDB9C3" w:rsidR="00BE18E5" w:rsidRPr="00BE18E5" w:rsidRDefault="00BE18E5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E18E5">
        <w:rPr>
          <w:rFonts w:ascii="Arial" w:hAnsi="Arial" w:cs="Arial"/>
          <w:bCs/>
          <w:sz w:val="22"/>
          <w:szCs w:val="22"/>
        </w:rPr>
        <w:t>competenze professionali, qualificate nella generazione di dati di elevata qualità e statisticamente affidabili, maturate presso Enti pubblici</w:t>
      </w:r>
      <w:r>
        <w:rPr>
          <w:rFonts w:ascii="Arial" w:hAnsi="Arial" w:cs="Arial"/>
          <w:bCs/>
          <w:sz w:val="22"/>
          <w:szCs w:val="22"/>
        </w:rPr>
        <w:t>;</w:t>
      </w:r>
      <w:r w:rsidRPr="00BE18E5">
        <w:rPr>
          <w:rFonts w:ascii="Arial" w:hAnsi="Arial" w:cs="Arial"/>
          <w:bCs/>
          <w:sz w:val="22"/>
          <w:szCs w:val="22"/>
        </w:rPr>
        <w:t xml:space="preserve"> </w:t>
      </w:r>
    </w:p>
    <w:p w14:paraId="626C5CAF" w14:textId="75D70840" w:rsidR="00BE18E5" w:rsidRPr="00BE18E5" w:rsidRDefault="00BE18E5" w:rsidP="00BE18E5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</w:t>
      </w:r>
      <w:r w:rsidRPr="00BE18E5">
        <w:rPr>
          <w:rFonts w:ascii="Arial" w:hAnsi="Arial" w:cs="Arial"/>
          <w:bCs/>
          <w:sz w:val="22"/>
          <w:szCs w:val="22"/>
        </w:rPr>
        <w:t>avere più di 6 mesi di esperienza nella gestione e monitoraggio degli studi clinici ottimizzando l’uso dei dati nel rispetto di policy e regolamenti per massimizzare i vantaggi degli stessi</w:t>
      </w:r>
      <w:r>
        <w:rPr>
          <w:rFonts w:ascii="Arial" w:hAnsi="Arial" w:cs="Arial"/>
          <w:bCs/>
          <w:sz w:val="22"/>
          <w:szCs w:val="22"/>
        </w:rPr>
        <w:t>;</w:t>
      </w:r>
    </w:p>
    <w:p w14:paraId="2EF7564F" w14:textId="19A5DE6E" w:rsidR="00FF7EE1" w:rsidRDefault="00BE18E5" w:rsidP="00BE18E5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E18E5">
        <w:rPr>
          <w:rFonts w:ascii="Arial" w:hAnsi="Arial" w:cs="Arial"/>
          <w:bCs/>
          <w:sz w:val="22"/>
          <w:szCs w:val="22"/>
        </w:rPr>
        <w:t>ottima conoscenza delle normative vigenti in materiale di data privacy</w:t>
      </w:r>
      <w:r w:rsidR="00FF7EE1">
        <w:rPr>
          <w:rFonts w:ascii="Arial" w:hAnsi="Arial" w:cs="Arial"/>
          <w:sz w:val="22"/>
          <w:szCs w:val="22"/>
        </w:rPr>
        <w:t>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7C0CFF2A" w:rsidR="00FF7EE1" w:rsidRPr="00BE18E5" w:rsidRDefault="00FF7EE1" w:rsidP="00BE18E5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73541B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73541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73541B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735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73541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73541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73541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73541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73541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73541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73541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73541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73541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73541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73541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73541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73541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73541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73541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73541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73541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3D48914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73541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73541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73541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73541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7354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73541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73541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73541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62AF27DE" w:rsidR="00FF7EE1" w:rsidRPr="00D004C0" w:rsidRDefault="00505C5D" w:rsidP="00505C5D">
      <w:bookmarkStart w:id="0" w:name="_GoBack"/>
      <w:bookmarkEnd w:id="0"/>
      <w:r w:rsidRPr="00D004C0">
        <w:t xml:space="preserve"> 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DFA" w14:textId="77777777" w:rsidR="004B7770" w:rsidRDefault="004B7770">
      <w:r>
        <w:separator/>
      </w:r>
    </w:p>
  </w:endnote>
  <w:endnote w:type="continuationSeparator" w:id="0">
    <w:p w14:paraId="2AC2C0E7" w14:textId="77777777" w:rsidR="004B7770" w:rsidRDefault="004B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735C" w14:textId="77777777" w:rsidR="004B7770" w:rsidRDefault="004B7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26162BCA" w:rsidR="004B7770" w:rsidRPr="00B7794B" w:rsidRDefault="004B7770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</w:t>
    </w:r>
    <w:proofErr w:type="gramStart"/>
    <w:r>
      <w:rPr>
        <w:rFonts w:ascii="Calibri" w:hAnsi="Calibri" w:cs="Calibri"/>
        <w:sz w:val="20"/>
        <w:szCs w:val="20"/>
      </w:rPr>
      <w:t>9  |</w:t>
    </w:r>
    <w:proofErr w:type="gramEnd"/>
    <w:r>
      <w:rPr>
        <w:rFonts w:ascii="Calibri" w:hAnsi="Calibri" w:cs="Calibri"/>
        <w:sz w:val="20"/>
        <w:szCs w:val="20"/>
      </w:rPr>
      <w:t xml:space="preserve">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51F3" w14:textId="77777777" w:rsidR="004B7770" w:rsidRDefault="004B7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2731" w14:textId="77777777" w:rsidR="004B7770" w:rsidRDefault="004B7770">
      <w:r>
        <w:separator/>
      </w:r>
    </w:p>
  </w:footnote>
  <w:footnote w:type="continuationSeparator" w:id="0">
    <w:p w14:paraId="0547780D" w14:textId="77777777" w:rsidR="004B7770" w:rsidRDefault="004B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0393" w14:textId="77777777" w:rsidR="004B7770" w:rsidRDefault="004B7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4B7770" w:rsidRDefault="004B7770" w:rsidP="00EB159E">
    <w:pPr>
      <w:pStyle w:val="Intestazione"/>
      <w:rPr>
        <w:noProof/>
      </w:rPr>
    </w:pPr>
  </w:p>
  <w:p w14:paraId="4717A2CD" w14:textId="77777777" w:rsidR="004B7770" w:rsidRDefault="004B7770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F1" w14:textId="77777777" w:rsidR="004B7770" w:rsidRDefault="004B77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5CB1"/>
    <w:rsid w:val="00086B44"/>
    <w:rsid w:val="000870AA"/>
    <w:rsid w:val="00090823"/>
    <w:rsid w:val="0009143D"/>
    <w:rsid w:val="00091ED9"/>
    <w:rsid w:val="00091FF9"/>
    <w:rsid w:val="00092817"/>
    <w:rsid w:val="00092BE0"/>
    <w:rsid w:val="00093462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028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5456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92E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1CA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CED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770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37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5C5D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41B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C9C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712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03F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45F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18E5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366D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0FFE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A77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A1A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BB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772D5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273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37AB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1465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2024-05-23T10:26:00Z</cp:lastPrinted>
  <dcterms:created xsi:type="dcterms:W3CDTF">2024-05-23T10:57:00Z</dcterms:created>
  <dcterms:modified xsi:type="dcterms:W3CDTF">2024-05-23T10:57:00Z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